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0E0A" w14:textId="75533649" w:rsidR="00BB35F8" w:rsidRPr="00F75699" w:rsidRDefault="00E8138A" w:rsidP="00F75699">
      <w:pPr>
        <w:pStyle w:val="Heading1"/>
      </w:pPr>
      <w:r>
        <w:t xml:space="preserve">2006 </w:t>
      </w:r>
      <w:proofErr w:type="spellStart"/>
      <w:r>
        <w:t>Learjet</w:t>
      </w:r>
      <w:proofErr w:type="spellEnd"/>
      <w:r>
        <w:t xml:space="preserve"> 45</w:t>
      </w:r>
    </w:p>
    <w:p w14:paraId="4E5A8800" w14:textId="67158DA5" w:rsidR="00BB35F8" w:rsidRDefault="00060844" w:rsidP="00060844">
      <w:pPr>
        <w:pStyle w:val="Heading2"/>
        <w:rPr>
          <w:lang w:val="en-GB"/>
        </w:rPr>
      </w:pPr>
      <w:r>
        <w:rPr>
          <w:lang w:val="en-GB"/>
        </w:rPr>
        <w:t>Highlights</w:t>
      </w:r>
      <w:r w:rsidR="00BB35F8" w:rsidRPr="00B738DE">
        <w:rPr>
          <w:lang w:val="en-GB"/>
        </w:rPr>
        <w:t>:</w:t>
      </w:r>
    </w:p>
    <w:p w14:paraId="1B371D56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ADS-B out compliant</w:t>
      </w:r>
    </w:p>
    <w:p w14:paraId="2C6D1D3F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proofErr w:type="spellStart"/>
      <w:r w:rsidRPr="00E8138A">
        <w:rPr>
          <w:rFonts w:ascii="Montserrat Light" w:hAnsi="Montserrat Light"/>
          <w:lang w:val="en-US"/>
        </w:rPr>
        <w:t>Waas</w:t>
      </w:r>
      <w:proofErr w:type="spellEnd"/>
    </w:p>
    <w:p w14:paraId="7107CBC8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LPV approved</w:t>
      </w:r>
    </w:p>
    <w:p w14:paraId="5321A5F3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Dual FMS upgrade to UNS-1Ew </w:t>
      </w:r>
    </w:p>
    <w:p w14:paraId="4CE8438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RVSM, MNPS, PRNAV and LPV Approved </w:t>
      </w:r>
    </w:p>
    <w:p w14:paraId="057278BE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TCAS upgrade 7.1</w:t>
      </w:r>
    </w:p>
    <w:p w14:paraId="138ED270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Increased MTOW 21,500 </w:t>
      </w:r>
      <w:proofErr w:type="spellStart"/>
      <w:r w:rsidRPr="00E8138A">
        <w:rPr>
          <w:rFonts w:ascii="Montserrat Light" w:hAnsi="Montserrat Light"/>
          <w:lang w:val="en-US"/>
        </w:rPr>
        <w:t>lbs</w:t>
      </w:r>
      <w:proofErr w:type="spellEnd"/>
      <w:r w:rsidRPr="00E8138A">
        <w:rPr>
          <w:rFonts w:ascii="Montserrat Light" w:hAnsi="Montserrat Light"/>
          <w:lang w:val="en-US"/>
        </w:rPr>
        <w:t xml:space="preserve"> </w:t>
      </w:r>
    </w:p>
    <w:p w14:paraId="692BDC1D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Evolved Maintenance Program </w:t>
      </w:r>
    </w:p>
    <w:p w14:paraId="52A84509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Engines &amp; APU on MSP Gold</w:t>
      </w:r>
    </w:p>
    <w:p w14:paraId="1C6D57D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Painted April 2020</w:t>
      </w:r>
    </w:p>
    <w:p w14:paraId="29CEB5D5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CVR</w:t>
      </w:r>
    </w:p>
    <w:p w14:paraId="7A227C19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FDR</w:t>
      </w:r>
    </w:p>
    <w:p w14:paraId="40E7E488" w14:textId="77777777" w:rsidR="00E8138A" w:rsidRPr="00E8138A" w:rsidRDefault="00E8138A" w:rsidP="00E8138A">
      <w:pPr>
        <w:rPr>
          <w:lang w:val="en-GB"/>
        </w:rPr>
      </w:pPr>
    </w:p>
    <w:p w14:paraId="7E5CCD4B" w14:textId="1F923386" w:rsidR="00BB35F8" w:rsidRDefault="00BB35F8" w:rsidP="00060844">
      <w:pPr>
        <w:pStyle w:val="Heading2"/>
        <w:rPr>
          <w:lang w:val="en-GB"/>
        </w:rPr>
      </w:pPr>
      <w:r>
        <w:rPr>
          <w:lang w:val="en-GB"/>
        </w:rPr>
        <w:t>Airframe</w:t>
      </w:r>
      <w:r w:rsidRPr="00B738DE">
        <w:rPr>
          <w:lang w:val="en-GB"/>
        </w:rPr>
        <w:t>:</w:t>
      </w:r>
      <w:r>
        <w:rPr>
          <w:lang w:val="en-GB"/>
        </w:rPr>
        <w:t xml:space="preserve"> </w:t>
      </w:r>
    </w:p>
    <w:p w14:paraId="46CF6B7A" w14:textId="04556CAD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Total time: 10398 hours</w:t>
      </w:r>
    </w:p>
    <w:p w14:paraId="5C36E2C4" w14:textId="77777777" w:rsidR="00E8138A" w:rsidRPr="00E8138A" w:rsidRDefault="00E8138A" w:rsidP="00E8138A">
      <w:pPr>
        <w:rPr>
          <w:lang w:val="en-GB"/>
        </w:rPr>
      </w:pPr>
    </w:p>
    <w:p w14:paraId="35B2E338" w14:textId="2BB75BCD" w:rsidR="00F75699" w:rsidRDefault="00BB35F8" w:rsidP="00060844">
      <w:pPr>
        <w:pStyle w:val="Heading2"/>
        <w:rPr>
          <w:lang w:val="en-GB"/>
        </w:rPr>
      </w:pPr>
      <w:r w:rsidRPr="00B738DE">
        <w:rPr>
          <w:lang w:val="en-GB"/>
        </w:rPr>
        <w:t>Engines:</w:t>
      </w:r>
    </w:p>
    <w:p w14:paraId="0431F49B" w14:textId="0357D870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2 Honeywell TFE 731-20BR-1B (enrolled on Honeywell MSP GOLD) </w:t>
      </w:r>
    </w:p>
    <w:p w14:paraId="229BEF7F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Engine # 1 </w:t>
      </w:r>
    </w:p>
    <w:p w14:paraId="0937B229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time: 10178 hours          </w:t>
      </w:r>
    </w:p>
    <w:p w14:paraId="0B818F3E" w14:textId="3F4DD0C8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cycles: 7534 </w:t>
      </w:r>
    </w:p>
    <w:p w14:paraId="463D9C98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Engine # 2 </w:t>
      </w:r>
    </w:p>
    <w:p w14:paraId="71E05CAD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time: 9905 hours         </w:t>
      </w:r>
    </w:p>
    <w:p w14:paraId="0460E218" w14:textId="7967AD88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cycles: 7389 </w:t>
      </w:r>
    </w:p>
    <w:p w14:paraId="344989A3" w14:textId="77777777" w:rsidR="00E8138A" w:rsidRPr="00E8138A" w:rsidRDefault="00E8138A" w:rsidP="00E8138A">
      <w:pPr>
        <w:rPr>
          <w:lang w:val="en-US"/>
        </w:rPr>
      </w:pPr>
    </w:p>
    <w:p w14:paraId="07A8C0AD" w14:textId="7793C728" w:rsidR="00BB35F8" w:rsidRDefault="00BB35F8" w:rsidP="00060844">
      <w:pPr>
        <w:pStyle w:val="Heading2"/>
        <w:rPr>
          <w:lang w:val="en-GB"/>
        </w:rPr>
      </w:pPr>
      <w:r w:rsidRPr="00B738DE">
        <w:rPr>
          <w:lang w:val="en-GB"/>
        </w:rPr>
        <w:t>APU:</w:t>
      </w:r>
    </w:p>
    <w:p w14:paraId="520EA230" w14:textId="642A28D6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time: 1.399 hours        </w:t>
      </w:r>
    </w:p>
    <w:p w14:paraId="7D15F317" w14:textId="7F5B19CE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Total cycles: 5355 </w:t>
      </w:r>
    </w:p>
    <w:p w14:paraId="7B4C4948" w14:textId="64F9E7C0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Enrolled on Honeywell MSP</w:t>
      </w:r>
    </w:p>
    <w:p w14:paraId="623C8A96" w14:textId="77777777" w:rsidR="00E8138A" w:rsidRPr="00E8138A" w:rsidRDefault="00E8138A" w:rsidP="00E8138A">
      <w:pPr>
        <w:rPr>
          <w:lang w:val="en-GB"/>
        </w:rPr>
      </w:pPr>
    </w:p>
    <w:p w14:paraId="6FF46BA3" w14:textId="0A4808C6" w:rsidR="00BB35F8" w:rsidRDefault="00BB35F8" w:rsidP="00BB35F8">
      <w:pPr>
        <w:pStyle w:val="Heading2"/>
        <w:rPr>
          <w:lang w:val="en-GB"/>
        </w:rPr>
      </w:pPr>
      <w:r w:rsidRPr="00B738DE">
        <w:rPr>
          <w:lang w:val="en-GB"/>
        </w:rPr>
        <w:t>Avionics</w:t>
      </w:r>
      <w:r>
        <w:rPr>
          <w:lang w:val="en-GB"/>
        </w:rPr>
        <w:t xml:space="preserve"> and Connectivity</w:t>
      </w:r>
      <w:r w:rsidRPr="00B738DE">
        <w:rPr>
          <w:lang w:val="en-GB"/>
        </w:rPr>
        <w:t>:</w:t>
      </w:r>
    </w:p>
    <w:p w14:paraId="79E94B48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Primus 1000 avionics (2x RCZ-833/2x RNZ-851/RT-300) </w:t>
      </w:r>
    </w:p>
    <w:p w14:paraId="05F9FA87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ISAT-200A Satcom</w:t>
      </w:r>
    </w:p>
    <w:p w14:paraId="620CB9C6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Dual HF system KHF-950 </w:t>
      </w:r>
    </w:p>
    <w:p w14:paraId="1D3FCBA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proofErr w:type="spellStart"/>
      <w:r w:rsidRPr="00E8138A">
        <w:rPr>
          <w:rFonts w:ascii="Montserrat Light" w:hAnsi="Montserrat Light"/>
          <w:lang w:val="en-US"/>
        </w:rPr>
        <w:t>Selcal</w:t>
      </w:r>
      <w:proofErr w:type="spellEnd"/>
    </w:p>
    <w:p w14:paraId="3373AC24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Primus 880 weather radar </w:t>
      </w:r>
    </w:p>
    <w:p w14:paraId="779FB3F2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Airshow and CD changer</w:t>
      </w:r>
    </w:p>
    <w:p w14:paraId="44C74712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All European Mandates: </w:t>
      </w:r>
    </w:p>
    <w:p w14:paraId="2BFE56A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P-RNAV, B-RNAV, RNP APCH</w:t>
      </w:r>
    </w:p>
    <w:p w14:paraId="574E3734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Dual UNS-1Ew FMS (LPV/SBAS/WAAS)</w:t>
      </w:r>
    </w:p>
    <w:p w14:paraId="6EA8A220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Dual RCZ-833 comm (8.33kHz/Immunity)</w:t>
      </w:r>
    </w:p>
    <w:p w14:paraId="56609677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Dual Mode-S enhanced transponder </w:t>
      </w:r>
    </w:p>
    <w:p w14:paraId="52794259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TCAS 7.1 - 25hr FDR </w:t>
      </w:r>
    </w:p>
    <w:p w14:paraId="10F3387C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2 </w:t>
      </w:r>
      <w:proofErr w:type="spellStart"/>
      <w:r w:rsidRPr="00E8138A">
        <w:rPr>
          <w:rFonts w:ascii="Montserrat Light" w:hAnsi="Montserrat Light"/>
          <w:lang w:val="en-US"/>
        </w:rPr>
        <w:t>hr</w:t>
      </w:r>
      <w:proofErr w:type="spellEnd"/>
      <w:r w:rsidRPr="00E8138A">
        <w:rPr>
          <w:rFonts w:ascii="Montserrat Light" w:hAnsi="Montserrat Light"/>
          <w:lang w:val="en-US"/>
        </w:rPr>
        <w:t xml:space="preserve"> SSCVR </w:t>
      </w:r>
    </w:p>
    <w:p w14:paraId="5DCAB2F4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90 day ULB </w:t>
      </w:r>
    </w:p>
    <w:p w14:paraId="4440268A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EGPWS </w:t>
      </w:r>
    </w:p>
    <w:p w14:paraId="6C13452F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Artex C406-2 ELT</w:t>
      </w:r>
    </w:p>
    <w:p w14:paraId="08853906" w14:textId="77777777" w:rsidR="00E8138A" w:rsidRPr="00E8138A" w:rsidRDefault="00E8138A" w:rsidP="00E8138A">
      <w:pPr>
        <w:rPr>
          <w:lang w:val="en-US"/>
        </w:rPr>
      </w:pPr>
    </w:p>
    <w:p w14:paraId="2C9DCA12" w14:textId="775E6D6C" w:rsidR="00BB35F8" w:rsidRDefault="00E8138A" w:rsidP="00060844">
      <w:pPr>
        <w:pStyle w:val="Heading2"/>
        <w:rPr>
          <w:lang w:val="en-US"/>
        </w:rPr>
      </w:pPr>
      <w:r>
        <w:rPr>
          <w:lang w:val="en-US"/>
        </w:rPr>
        <w:t>Maintenance</w:t>
      </w:r>
      <w:r w:rsidR="00BB35F8" w:rsidRPr="006F2DB7">
        <w:rPr>
          <w:lang w:val="en-US"/>
        </w:rPr>
        <w:t>:</w:t>
      </w:r>
    </w:p>
    <w:p w14:paraId="09D2FF18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600 hour due @ 10.998 hours, remaining 600 hours</w:t>
      </w:r>
    </w:p>
    <w:p w14:paraId="7E90F2CA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1.200 hour due @ 11.598 hours, remaining 1.200 hours</w:t>
      </w:r>
    </w:p>
    <w:p w14:paraId="19BF1CA2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2.400 hour due @ 11.594 hours, remaining 1.199 hours</w:t>
      </w:r>
    </w:p>
    <w:p w14:paraId="53BA2008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lastRenderedPageBreak/>
        <w:t>4.800 hour due @ 13.994 hours, remaining 3.596 hours</w:t>
      </w:r>
    </w:p>
    <w:p w14:paraId="266BC10D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</w:p>
    <w:p w14:paraId="0ED9EA04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All Maintenance up-to-date - ADs and Mandatory SBs Completed- </w:t>
      </w:r>
    </w:p>
    <w:p w14:paraId="58F34A35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(Exempt from CPDLC/Link-2000 requirement)</w:t>
      </w:r>
    </w:p>
    <w:p w14:paraId="0872BA49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</w:p>
    <w:p w14:paraId="34612CA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9600-hour inspection performed April 2020</w:t>
      </w:r>
    </w:p>
    <w:p w14:paraId="7C98B7E0" w14:textId="77777777" w:rsidR="00E8138A" w:rsidRPr="00E8138A" w:rsidRDefault="00E8138A" w:rsidP="00E8138A">
      <w:pPr>
        <w:rPr>
          <w:lang w:val="en-US"/>
        </w:rPr>
      </w:pPr>
    </w:p>
    <w:p w14:paraId="3C5DDCEC" w14:textId="0CFCDC5A" w:rsidR="00BB35F8" w:rsidRDefault="00E8138A" w:rsidP="00BB35F8">
      <w:pPr>
        <w:pStyle w:val="Heading2"/>
        <w:rPr>
          <w:lang w:val="en-GB"/>
        </w:rPr>
      </w:pPr>
      <w:r>
        <w:rPr>
          <w:lang w:val="en-GB"/>
        </w:rPr>
        <w:t>Cabin</w:t>
      </w:r>
      <w:r w:rsidR="00BB35F8" w:rsidRPr="00B738DE">
        <w:rPr>
          <w:lang w:val="en-GB"/>
        </w:rPr>
        <w:t>:</w:t>
      </w:r>
    </w:p>
    <w:p w14:paraId="5C2A0FF7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EMS configuration </w:t>
      </w:r>
    </w:p>
    <w:p w14:paraId="54B35A9C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>VIP configuration</w:t>
      </w:r>
    </w:p>
    <w:p w14:paraId="7FA7F161" w14:textId="77777777" w:rsidR="00E8138A" w:rsidRPr="00E8138A" w:rsidRDefault="00E8138A" w:rsidP="00E8138A">
      <w:pPr>
        <w:rPr>
          <w:rFonts w:ascii="Montserrat Light" w:hAnsi="Montserrat Light"/>
          <w:lang w:val="en-US"/>
        </w:rPr>
      </w:pPr>
      <w:r w:rsidRPr="00E8138A">
        <w:rPr>
          <w:rFonts w:ascii="Montserrat Light" w:hAnsi="Montserrat Light"/>
          <w:lang w:val="en-US"/>
        </w:rPr>
        <w:t xml:space="preserve">Belted toilet seat </w:t>
      </w:r>
    </w:p>
    <w:p w14:paraId="5B9E1F77" w14:textId="77777777" w:rsidR="00E8138A" w:rsidRPr="00E8138A" w:rsidRDefault="00E8138A" w:rsidP="00E8138A">
      <w:pPr>
        <w:rPr>
          <w:lang w:val="en-US"/>
        </w:rPr>
      </w:pPr>
    </w:p>
    <w:p w14:paraId="75DAF382" w14:textId="77777777" w:rsidR="00094767" w:rsidRPr="00BB35F8" w:rsidRDefault="00094767" w:rsidP="00BB35F8">
      <w:pPr>
        <w:rPr>
          <w:lang w:val="en-US"/>
        </w:rPr>
      </w:pPr>
    </w:p>
    <w:sectPr w:rsidR="00094767" w:rsidRPr="00BB35F8" w:rsidSect="00527756">
      <w:headerReference w:type="default" r:id="rId6"/>
      <w:footerReference w:type="default" r:id="rId7"/>
      <w:pgSz w:w="11900" w:h="16840"/>
      <w:pgMar w:top="1537" w:right="1440" w:bottom="1183" w:left="1440" w:header="525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7F33A" w14:textId="77777777" w:rsidR="005E03FA" w:rsidRDefault="005E03FA" w:rsidP="00094767">
      <w:r>
        <w:separator/>
      </w:r>
    </w:p>
  </w:endnote>
  <w:endnote w:type="continuationSeparator" w:id="0">
    <w:p w14:paraId="0F182596" w14:textId="77777777" w:rsidR="005E03FA" w:rsidRDefault="005E03FA" w:rsidP="0009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84DEBE-C70D-624E-BF93-E7D3C71B0B1A}"/>
    <w:embedItalic r:id="rId2" w:fontKey="{D597070A-41E5-2D46-A3F1-43B705CFC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8A71C1-3A19-8E4B-9554-9F915F809B35}"/>
    <w:embedItalic r:id="rId4" w:fontKey="{48A00B01-430A-E242-BDDA-EBAEC4B7ADB1}"/>
  </w:font>
  <w:font w:name="Myriad Pro">
    <w:altName w:val="﷽﷽﷽﷽﷽﷽﷽﷽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E4D6A4C-2DAD-C146-A574-6443470A9190}"/>
  </w:font>
  <w:font w:name="Montserrat Extra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6" w:fontKey="{D3F865E3-A315-5A43-9EFC-284BE17D9332}"/>
  </w:font>
  <w:font w:name="Montserrat 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7" w:fontKey="{85D37792-A12B-C140-96E5-BFE1B48B8C30}"/>
    <w:embedItalic r:id="rId8" w:fontKey="{61490087-1361-7D49-A972-1D38FE39DE90}"/>
  </w:font>
  <w:font w:name="Times New Roman (Body CS)">
    <w:altName w:val="Times New Roman"/>
    <w:panose1 w:val="020B0604020202020204"/>
    <w:charset w:val="00"/>
    <w:family w:val="roman"/>
    <w:pitch w:val="default"/>
  </w:font>
  <w:font w:name="Montserra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11" w:fontKey="{310E7453-CE4E-984D-832A-14889D5799A2}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0DC0976-C686-AC45-8DF0-4FC3F25E3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225" w14:textId="77777777" w:rsidR="005567F7" w:rsidRPr="00BB35F8" w:rsidRDefault="005567F7" w:rsidP="005567F7">
    <w:pPr>
      <w:pStyle w:val="Footer"/>
      <w:jc w:val="center"/>
      <w:rPr>
        <w:rFonts w:ascii="Montserrat" w:hAnsi="Montserrat" w:cs="Arial"/>
        <w:sz w:val="13"/>
        <w:szCs w:val="13"/>
        <w:lang w:val="en-US"/>
      </w:rPr>
    </w:pPr>
    <w:r w:rsidRPr="00CE6479">
      <w:rPr>
        <w:rFonts w:ascii="Montserrat" w:hAnsi="Montserrat" w:cs="Arial"/>
        <w:noProof/>
        <w:sz w:val="13"/>
        <w:szCs w:val="13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FA555" wp14:editId="6B667223">
              <wp:simplePos x="0" y="0"/>
              <wp:positionH relativeFrom="column">
                <wp:posOffset>-179705</wp:posOffset>
              </wp:positionH>
              <wp:positionV relativeFrom="paragraph">
                <wp:posOffset>-178642</wp:posOffset>
              </wp:positionV>
              <wp:extent cx="609219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19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4C9D64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15pt,-14.05pt" to="465.55pt,-1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" strokecolor="#404040 [2429]" strokeweight=".5pt">
              <v:stroke joinstyle="miter"/>
            </v:line>
          </w:pict>
        </mc:Fallback>
      </mc:AlternateContent>
    </w:r>
    <w:r w:rsidRPr="00CE6479">
      <w:rPr>
        <w:rFonts w:ascii="Montserrat" w:eastAsia="Times New Roman" w:hAnsi="Montserrat" w:cs="Arial"/>
        <w:sz w:val="13"/>
        <w:szCs w:val="13"/>
        <w:lang w:val="en-GB"/>
      </w:rPr>
      <w:t>ARCOSJET DMCC is Registered &amp; Licensed as a FREEZONE Company under the Rules &amp; Regulations of DMC</w:t>
    </w:r>
    <w:r w:rsidR="00527756">
      <w:rPr>
        <w:rFonts w:ascii="Montserrat" w:eastAsia="Times New Roman" w:hAnsi="Montserrat" w:cs="Arial"/>
        <w:sz w:val="13"/>
        <w:szCs w:val="13"/>
        <w:lang w:val="en-GB"/>
      </w:rPr>
      <w:t>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7E2C8" w14:textId="77777777" w:rsidR="005E03FA" w:rsidRDefault="005E03FA" w:rsidP="00094767">
      <w:r>
        <w:separator/>
      </w:r>
    </w:p>
  </w:footnote>
  <w:footnote w:type="continuationSeparator" w:id="0">
    <w:p w14:paraId="26097DE7" w14:textId="77777777" w:rsidR="005E03FA" w:rsidRDefault="005E03FA" w:rsidP="0009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38" w:type="dxa"/>
      <w:tblInd w:w="-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8"/>
      <w:gridCol w:w="1289"/>
      <w:gridCol w:w="1564"/>
      <w:gridCol w:w="1784"/>
      <w:gridCol w:w="1553"/>
    </w:tblGrid>
    <w:tr w:rsidR="00527756" w14:paraId="5753073E" w14:textId="77777777" w:rsidTr="00527756">
      <w:tc>
        <w:tcPr>
          <w:tcW w:w="3148" w:type="dxa"/>
        </w:tcPr>
        <w:p w14:paraId="7456FF9F" w14:textId="77777777" w:rsidR="00044D85" w:rsidRDefault="00044D85" w:rsidP="00044D85">
          <w:pPr>
            <w:pStyle w:val="Header"/>
            <w:ind w:left="-61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0C16AC2D" wp14:editId="5CD7FE4E">
                <wp:extent cx="1872867" cy="464348"/>
                <wp:effectExtent l="0" t="0" r="0" b="0"/>
                <wp:docPr id="5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0-linear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644" cy="483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9" w:type="dxa"/>
        </w:tcPr>
        <w:p w14:paraId="489970D2" w14:textId="77777777" w:rsidR="00044D85" w:rsidRDefault="00044D85" w:rsidP="00517843">
          <w:pPr>
            <w:pStyle w:val="Header"/>
            <w:rPr>
              <w:lang w:val="en-US"/>
            </w:rPr>
          </w:pPr>
        </w:p>
      </w:tc>
      <w:tc>
        <w:tcPr>
          <w:tcW w:w="1564" w:type="dxa"/>
        </w:tcPr>
        <w:p w14:paraId="4189FE15" w14:textId="77777777" w:rsidR="00044D85" w:rsidRPr="00CE6479" w:rsidRDefault="00044D85" w:rsidP="00CE6479">
          <w:pPr>
            <w:pStyle w:val="headerfooter"/>
            <w:rPr>
              <w:sz w:val="18"/>
              <w:szCs w:val="18"/>
            </w:rPr>
          </w:pPr>
        </w:p>
        <w:p w14:paraId="65E544A4" w14:textId="77777777" w:rsidR="00044D85" w:rsidRPr="00527756" w:rsidRDefault="00044D85" w:rsidP="00527756">
          <w:pPr>
            <w:pStyle w:val="headerfooter"/>
          </w:pPr>
          <w:r w:rsidRPr="00527756">
            <w:t>ARCOSJET DMCC</w:t>
          </w:r>
        </w:p>
        <w:p w14:paraId="27873FB1" w14:textId="77777777" w:rsidR="00044D85" w:rsidRPr="00527756" w:rsidRDefault="007D116A" w:rsidP="00527756">
          <w:pPr>
            <w:pStyle w:val="headerfooter"/>
          </w:pPr>
          <w:r>
            <w:t xml:space="preserve"> </w:t>
          </w:r>
        </w:p>
        <w:p w14:paraId="0AA3234D" w14:textId="77777777" w:rsidR="00044D85" w:rsidRPr="00CE6479" w:rsidRDefault="00044D85" w:rsidP="00CE6479">
          <w:pPr>
            <w:pStyle w:val="Header"/>
            <w:tabs>
              <w:tab w:val="left" w:pos="1848"/>
            </w:tabs>
            <w:spacing w:line="240" w:lineRule="auto"/>
            <w:ind w:left="-102"/>
            <w:rPr>
              <w:rFonts w:ascii="Montserrat" w:hAnsi="Montserrat"/>
              <w:sz w:val="19"/>
              <w:szCs w:val="19"/>
              <w:lang w:val="en-GB"/>
            </w:rPr>
          </w:pPr>
        </w:p>
      </w:tc>
      <w:tc>
        <w:tcPr>
          <w:tcW w:w="1784" w:type="dxa"/>
        </w:tcPr>
        <w:p w14:paraId="2F8DE4B7" w14:textId="77777777" w:rsidR="00044D85" w:rsidRPr="00527756" w:rsidRDefault="00044D85" w:rsidP="00CE6479">
          <w:pPr>
            <w:pStyle w:val="headerfooter"/>
            <w:rPr>
              <w:sz w:val="18"/>
              <w:szCs w:val="18"/>
            </w:rPr>
          </w:pPr>
        </w:p>
        <w:p w14:paraId="718C0C9B" w14:textId="77777777" w:rsidR="00044D85" w:rsidRPr="00527756" w:rsidRDefault="00044D85" w:rsidP="00527756">
          <w:pPr>
            <w:pStyle w:val="headerfooter"/>
          </w:pPr>
          <w:r w:rsidRPr="00527756">
            <w:t>506 Tiffany Tower Dubai</w:t>
          </w:r>
        </w:p>
        <w:p w14:paraId="24CC8521" w14:textId="77777777" w:rsidR="00044D85" w:rsidRPr="00CE6479" w:rsidRDefault="00044D85" w:rsidP="00527756">
          <w:pPr>
            <w:pStyle w:val="headerfooter"/>
            <w:rPr>
              <w:sz w:val="14"/>
              <w:szCs w:val="14"/>
              <w:lang w:val="en-US"/>
            </w:rPr>
          </w:pPr>
          <w:r w:rsidRPr="00527756">
            <w:t>United Arab Emirates</w:t>
          </w:r>
        </w:p>
      </w:tc>
      <w:tc>
        <w:tcPr>
          <w:tcW w:w="1553" w:type="dxa"/>
        </w:tcPr>
        <w:p w14:paraId="551C0F57" w14:textId="77777777" w:rsidR="00044D85" w:rsidRPr="00527756" w:rsidRDefault="00044D85" w:rsidP="00527756">
          <w:pPr>
            <w:pStyle w:val="headerfooter"/>
            <w:ind w:left="30"/>
            <w:rPr>
              <w:sz w:val="18"/>
              <w:szCs w:val="18"/>
            </w:rPr>
          </w:pPr>
        </w:p>
        <w:p w14:paraId="308559F8" w14:textId="77777777" w:rsidR="00044D85" w:rsidRPr="00CE6479" w:rsidRDefault="00044D85" w:rsidP="00527756">
          <w:pPr>
            <w:pStyle w:val="headerfooter"/>
            <w:ind w:left="30"/>
            <w:rPr>
              <w:szCs w:val="13"/>
            </w:rPr>
          </w:pPr>
          <w:r w:rsidRPr="00CE6479">
            <w:rPr>
              <w:szCs w:val="13"/>
            </w:rPr>
            <w:t>+971 58 674 3641</w:t>
          </w:r>
        </w:p>
        <w:p w14:paraId="06D93F03" w14:textId="77777777" w:rsidR="00044D85" w:rsidRPr="00CE6479" w:rsidRDefault="00044D85" w:rsidP="00527756">
          <w:pPr>
            <w:pStyle w:val="headerfooter"/>
            <w:ind w:left="30"/>
            <w:rPr>
              <w:sz w:val="14"/>
              <w:szCs w:val="14"/>
            </w:rPr>
          </w:pPr>
          <w:r w:rsidRPr="00CE6479">
            <w:rPr>
              <w:sz w:val="10"/>
              <w:szCs w:val="10"/>
            </w:rPr>
            <w:t xml:space="preserve"> </w:t>
          </w:r>
          <w:r w:rsidRPr="00CE6479">
            <w:rPr>
              <w:szCs w:val="13"/>
            </w:rPr>
            <w:t>info@arcosjet.com</w:t>
          </w:r>
        </w:p>
      </w:tc>
    </w:tr>
  </w:tbl>
  <w:p w14:paraId="2749B55C" w14:textId="77777777" w:rsidR="00094767" w:rsidRPr="00094767" w:rsidRDefault="00094767" w:rsidP="00517843">
    <w:pPr>
      <w:pStyle w:val="Header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3ECDF" wp14:editId="79E30E7C">
              <wp:simplePos x="0" y="0"/>
              <wp:positionH relativeFrom="column">
                <wp:posOffset>-186690</wp:posOffset>
              </wp:positionH>
              <wp:positionV relativeFrom="paragraph">
                <wp:posOffset>-9363</wp:posOffset>
              </wp:positionV>
              <wp:extent cx="6092328" cy="0"/>
              <wp:effectExtent l="0" t="0" r="1651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328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4FBBED" id="Straight Connector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7pt,-.75pt" to="465pt,-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" strokecolor="#404040 [2429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F8"/>
    <w:rsid w:val="0000519B"/>
    <w:rsid w:val="00044D85"/>
    <w:rsid w:val="00060844"/>
    <w:rsid w:val="00094767"/>
    <w:rsid w:val="00102C0B"/>
    <w:rsid w:val="002909CB"/>
    <w:rsid w:val="003F326B"/>
    <w:rsid w:val="0041382D"/>
    <w:rsid w:val="004356E6"/>
    <w:rsid w:val="00517843"/>
    <w:rsid w:val="00527756"/>
    <w:rsid w:val="005567F7"/>
    <w:rsid w:val="005E03FA"/>
    <w:rsid w:val="005E1DFB"/>
    <w:rsid w:val="005F63AE"/>
    <w:rsid w:val="006F2DB7"/>
    <w:rsid w:val="00734C5D"/>
    <w:rsid w:val="007D116A"/>
    <w:rsid w:val="008824B8"/>
    <w:rsid w:val="00AB09D6"/>
    <w:rsid w:val="00AC7461"/>
    <w:rsid w:val="00AD7010"/>
    <w:rsid w:val="00B62F20"/>
    <w:rsid w:val="00BB35F8"/>
    <w:rsid w:val="00C71A56"/>
    <w:rsid w:val="00C77453"/>
    <w:rsid w:val="00CE6479"/>
    <w:rsid w:val="00D54EC3"/>
    <w:rsid w:val="00E8138A"/>
    <w:rsid w:val="00E91659"/>
    <w:rsid w:val="00F41229"/>
    <w:rsid w:val="00F71B97"/>
    <w:rsid w:val="00F75699"/>
    <w:rsid w:val="00F9148F"/>
    <w:rsid w:val="00FD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98D3FC"/>
  <w15:chartTrackingRefBased/>
  <w15:docId w15:val="{62774BFF-F7EC-4842-B437-B2F610BC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J Normal"/>
    <w:qFormat/>
    <w:rsid w:val="00BB35F8"/>
    <w:pPr>
      <w:spacing w:after="140" w:line="264" w:lineRule="auto"/>
    </w:pPr>
    <w:rPr>
      <w:rFonts w:ascii="Myriad Pro" w:hAnsi="Myriad Pro" w:cs="Arial"/>
      <w:sz w:val="22"/>
    </w:rPr>
  </w:style>
  <w:style w:type="paragraph" w:styleId="Heading1">
    <w:name w:val="heading 1"/>
    <w:aliases w:val="AJ Head1"/>
    <w:next w:val="Normal"/>
    <w:link w:val="Heading1Char"/>
    <w:uiPriority w:val="9"/>
    <w:qFormat/>
    <w:rsid w:val="00FD50EF"/>
    <w:pPr>
      <w:spacing w:after="600" w:line="264" w:lineRule="auto"/>
      <w:outlineLvl w:val="0"/>
    </w:pPr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paragraph" w:styleId="Heading2">
    <w:name w:val="heading 2"/>
    <w:aliases w:val="AJ Head2"/>
    <w:next w:val="Normal"/>
    <w:link w:val="Heading2Char"/>
    <w:uiPriority w:val="9"/>
    <w:unhideWhenUsed/>
    <w:qFormat/>
    <w:rsid w:val="00FD50EF"/>
    <w:pPr>
      <w:spacing w:after="440" w:line="264" w:lineRule="auto"/>
      <w:outlineLvl w:val="1"/>
    </w:pPr>
    <w:rPr>
      <w:rFonts w:ascii="Montserrat ExtraLight" w:hAnsi="Montserrat ExtraLight" w:cs="Arial"/>
      <w:color w:val="000000" w:themeColor="text1"/>
      <w:kern w:val="24"/>
      <w:sz w:val="32"/>
      <w:szCs w:val="30"/>
    </w:rPr>
  </w:style>
  <w:style w:type="paragraph" w:styleId="Heading3">
    <w:name w:val="heading 3"/>
    <w:aliases w:val="AJ Head3"/>
    <w:next w:val="Normal"/>
    <w:link w:val="Heading3Char"/>
    <w:uiPriority w:val="9"/>
    <w:unhideWhenUsed/>
    <w:qFormat/>
    <w:rsid w:val="00FD50EF"/>
    <w:pPr>
      <w:keepNext/>
      <w:keepLines/>
      <w:spacing w:before="40" w:line="288" w:lineRule="auto"/>
      <w:outlineLvl w:val="2"/>
    </w:pPr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HeaderChar">
    <w:name w:val="Header Char"/>
    <w:basedOn w:val="DefaultParagraphFont"/>
    <w:link w:val="Header"/>
    <w:uiPriority w:val="99"/>
    <w:rsid w:val="00094767"/>
  </w:style>
  <w:style w:type="paragraph" w:styleId="Footer">
    <w:name w:val="footer"/>
    <w:basedOn w:val="Normal"/>
    <w:link w:val="Foot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FooterChar">
    <w:name w:val="Footer Char"/>
    <w:basedOn w:val="DefaultParagraphFont"/>
    <w:link w:val="Footer"/>
    <w:uiPriority w:val="99"/>
    <w:rsid w:val="00094767"/>
  </w:style>
  <w:style w:type="table" w:styleId="TableGrid">
    <w:name w:val="Table Grid"/>
    <w:basedOn w:val="TableNormal"/>
    <w:uiPriority w:val="39"/>
    <w:rsid w:val="000947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J Head1 Char"/>
    <w:basedOn w:val="DefaultParagraphFont"/>
    <w:link w:val="Heading1"/>
    <w:uiPriority w:val="9"/>
    <w:rsid w:val="00FD50EF"/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character" w:customStyle="1" w:styleId="Heading2Char">
    <w:name w:val="Heading 2 Char"/>
    <w:aliases w:val="AJ Head2 Char"/>
    <w:basedOn w:val="DefaultParagraphFont"/>
    <w:link w:val="Heading2"/>
    <w:uiPriority w:val="9"/>
    <w:rsid w:val="00FD50EF"/>
    <w:rPr>
      <w:rFonts w:ascii="Montserrat ExtraLight" w:hAnsi="Montserrat ExtraLight" w:cs="Arial"/>
      <w:color w:val="000000" w:themeColor="text1"/>
      <w:kern w:val="24"/>
      <w:sz w:val="32"/>
      <w:szCs w:val="30"/>
      <w:lang w:val="ru-RU"/>
    </w:rPr>
  </w:style>
  <w:style w:type="paragraph" w:customStyle="1" w:styleId="AJSmall">
    <w:name w:val="AJ Small"/>
    <w:link w:val="AJSmallChar"/>
    <w:qFormat/>
    <w:rsid w:val="00CE6479"/>
    <w:pPr>
      <w:spacing w:after="280" w:line="264" w:lineRule="auto"/>
    </w:pPr>
    <w:rPr>
      <w:rFonts w:ascii="Montserrat" w:hAnsi="Montserrat" w:cs="Arial"/>
      <w:sz w:val="16"/>
      <w:szCs w:val="16"/>
    </w:rPr>
  </w:style>
  <w:style w:type="character" w:customStyle="1" w:styleId="AJSmallChar">
    <w:name w:val="AJ Small Char"/>
    <w:basedOn w:val="DefaultParagraphFont"/>
    <w:link w:val="AJSmall"/>
    <w:rsid w:val="00CE6479"/>
    <w:rPr>
      <w:rFonts w:ascii="Montserrat" w:hAnsi="Montserrat" w:cs="Arial"/>
      <w:sz w:val="16"/>
      <w:szCs w:val="16"/>
      <w:lang w:val="ru-RU"/>
    </w:rPr>
  </w:style>
  <w:style w:type="paragraph" w:styleId="Quote">
    <w:name w:val="Quote"/>
    <w:next w:val="Normal"/>
    <w:link w:val="QuoteChar"/>
    <w:uiPriority w:val="29"/>
    <w:qFormat/>
    <w:rsid w:val="00FD50EF"/>
    <w:pPr>
      <w:ind w:left="862" w:right="862"/>
    </w:pPr>
    <w:rPr>
      <w:rFonts w:ascii="Montserrat Light" w:hAnsi="Montserrat Light" w:cs="Times New Roman (Body CS)"/>
      <w:i/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FD50EF"/>
    <w:rPr>
      <w:rFonts w:ascii="Montserrat Light" w:hAnsi="Montserrat Light" w:cs="Times New Roman (Body CS)"/>
      <w:i/>
      <w:iCs/>
      <w:color w:val="000000" w:themeColor="text1"/>
      <w:sz w:val="18"/>
    </w:rPr>
  </w:style>
  <w:style w:type="paragraph" w:customStyle="1" w:styleId="headerfooter">
    <w:name w:val="header/footer"/>
    <w:qFormat/>
    <w:rsid w:val="00FD50EF"/>
    <w:pPr>
      <w:tabs>
        <w:tab w:val="left" w:pos="1848"/>
      </w:tabs>
      <w:ind w:left="-102"/>
    </w:pPr>
    <w:rPr>
      <w:rFonts w:ascii="Montserrat" w:hAnsi="Montserrat" w:cs="Arial"/>
      <w:color w:val="000000" w:themeColor="text1"/>
      <w:kern w:val="24"/>
      <w:sz w:val="13"/>
      <w:szCs w:val="19"/>
      <w:lang w:val="en-GB"/>
    </w:rPr>
  </w:style>
  <w:style w:type="character" w:customStyle="1" w:styleId="Heading3Char">
    <w:name w:val="Heading 3 Char"/>
    <w:aliases w:val="AJ Head3 Char"/>
    <w:basedOn w:val="DefaultParagraphFont"/>
    <w:link w:val="Heading3"/>
    <w:uiPriority w:val="9"/>
    <w:rsid w:val="00FD50EF"/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paragraph" w:styleId="NoSpacing">
    <w:name w:val="No Spacing"/>
    <w:uiPriority w:val="1"/>
    <w:qFormat/>
    <w:rsid w:val="00BB35F8"/>
    <w:rPr>
      <w:rFonts w:ascii="Myriad Pro" w:hAnsi="Myriad Pro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stasia/Library/Group%20Containers/UBF8T346G9.Office/User%20Content.localized/Templates.localized/An%20Example%20Header%20in%20our%20Font%20with%20the%20Second%20Line%20of%20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 Example Header in our Font with the Second Line of Text.dotx</Template>
  <TotalTime>19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Anastasia Shkineva</cp:lastModifiedBy>
  <cp:revision>5</cp:revision>
  <dcterms:created xsi:type="dcterms:W3CDTF">2020-07-16T18:04:00Z</dcterms:created>
  <dcterms:modified xsi:type="dcterms:W3CDTF">2022-12-28T14:18:00Z</dcterms:modified>
  <cp:category/>
</cp:coreProperties>
</file>